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杭 州 电 子 科 技 大 学 </w:t>
      </w:r>
    </w:p>
    <w:p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实 践 环 节 授 课 计 划 </w:t>
      </w:r>
    </w:p>
    <w:tbl>
      <w:tblPr>
        <w:tblStyle w:val="5"/>
        <w:tblW w:w="95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742"/>
        <w:gridCol w:w="1062"/>
        <w:gridCol w:w="257"/>
        <w:gridCol w:w="866"/>
        <w:gridCol w:w="620"/>
        <w:gridCol w:w="313"/>
        <w:gridCol w:w="61"/>
        <w:gridCol w:w="595"/>
        <w:gridCol w:w="113"/>
        <w:gridCol w:w="662"/>
        <w:gridCol w:w="814"/>
        <w:gridCol w:w="280"/>
        <w:gridCol w:w="355"/>
        <w:gridCol w:w="778"/>
        <w:gridCol w:w="74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0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1319" w:type="dxa"/>
            <w:gridSpan w:val="2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2455" w:type="dxa"/>
            <w:gridSpan w:val="5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 业</w:t>
            </w:r>
          </w:p>
        </w:tc>
        <w:tc>
          <w:tcPr>
            <w:tcW w:w="3002" w:type="dxa"/>
            <w:gridSpan w:val="6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 级</w:t>
            </w:r>
          </w:p>
        </w:tc>
        <w:tc>
          <w:tcPr>
            <w:tcW w:w="1351" w:type="dxa"/>
            <w:gridSpan w:val="2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10" w:type="dxa"/>
            <w:gridSpan w:val="2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245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会计学</w:t>
            </w:r>
          </w:p>
        </w:tc>
        <w:tc>
          <w:tcPr>
            <w:tcW w:w="300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(2022-2023-2)-S1401380-02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10" w:type="dxa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280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969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1589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S1401380</w:t>
            </w:r>
          </w:p>
        </w:tc>
        <w:tc>
          <w:tcPr>
            <w:tcW w:w="141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开课学院</w:t>
            </w:r>
          </w:p>
        </w:tc>
        <w:tc>
          <w:tcPr>
            <w:tcW w:w="135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1410" w:type="dxa"/>
            <w:gridSpan w:val="2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3774" w:type="dxa"/>
            <w:gridSpan w:val="7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陈晶</w:t>
            </w:r>
          </w:p>
        </w:tc>
        <w:tc>
          <w:tcPr>
            <w:tcW w:w="1869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2484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 间</w:t>
            </w:r>
          </w:p>
        </w:tc>
        <w:tc>
          <w:tcPr>
            <w:tcW w:w="8127" w:type="dxa"/>
            <w:gridSpan w:val="15"/>
            <w:tcBorders>
              <w:top w:val="nil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 xml:space="preserve">日至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日，  共 2</w:t>
            </w:r>
            <w:r>
              <w:rPr>
                <w:spacing w:val="40"/>
                <w:sz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32</w:t>
            </w:r>
          </w:p>
        </w:tc>
        <w:tc>
          <w:tcPr>
            <w:tcW w:w="1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 课</w:t>
            </w:r>
          </w:p>
        </w:tc>
        <w:tc>
          <w:tcPr>
            <w:tcW w:w="93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pacing w:val="40"/>
                <w:sz w:val="24"/>
                <w:lang w:eastAsia="zh-CN"/>
              </w:rPr>
            </w:pPr>
            <w:r>
              <w:rPr>
                <w:rFonts w:hint="eastAsia"/>
                <w:spacing w:val="40"/>
                <w:sz w:val="24"/>
                <w:lang w:val="en-US" w:eastAsia="zh-CN"/>
              </w:rPr>
              <w:t>7</w:t>
            </w:r>
          </w:p>
        </w:tc>
        <w:tc>
          <w:tcPr>
            <w:tcW w:w="143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实 验   </w:t>
            </w:r>
          </w:p>
        </w:tc>
        <w:tc>
          <w:tcPr>
            <w:tcW w:w="144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8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上 机</w:t>
            </w:r>
          </w:p>
        </w:tc>
        <w:tc>
          <w:tcPr>
            <w:tcW w:w="1277" w:type="dxa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537" w:type="dxa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 学 安 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学  内  容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教师讲解社会调查内容、研究方法及要求，</w:t>
            </w:r>
            <w:r>
              <w:rPr>
                <w:sz w:val="24"/>
              </w:rPr>
              <w:t>布置短学期任务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val="en-US" w:eastAsia="zh-CN"/>
              </w:rPr>
              <w:t>1-2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节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6教北102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教师指导拟题、查阅文献、设计调查方案和调查问卷，讲解如何进行实地调查、数据分析、撰写调查报告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val="en-US" w:eastAsia="zh-CN"/>
              </w:rPr>
              <w:t>1-5节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6教北102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查阅与实践选题相关的文献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7月3日—7月5日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921" w:type="dxa"/>
            <w:gridSpan w:val="7"/>
            <w:vAlign w:val="center"/>
          </w:tcPr>
          <w:p>
            <w:r>
              <w:rPr>
                <w:rFonts w:hint="eastAsia"/>
                <w:sz w:val="24"/>
              </w:rPr>
              <w:t>设计调查方案、调查问卷和访谈提纲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>—</w:t>
            </w:r>
            <w:r>
              <w:rPr>
                <w:rFonts w:hint="eastAsia"/>
                <w:sz w:val="24"/>
                <w:lang w:val="en-US" w:eastAsia="zh-CN"/>
              </w:rPr>
              <w:t>7月8日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学生自行安排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实地调查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7月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>日—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调查数据整理汇总分析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21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>—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31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学生自行安排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668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撰写调查报告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2889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>—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351" w:type="dxa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学生自行安排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9537" w:type="dxa"/>
            <w:gridSpan w:val="17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9537" w:type="dxa"/>
            <w:gridSpan w:val="17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学期</w:t>
            </w:r>
            <w:r>
              <w:rPr>
                <w:rFonts w:hint="eastAsia" w:ascii="宋体" w:hAnsi="宋体"/>
                <w:bCs/>
                <w:szCs w:val="21"/>
              </w:rPr>
              <w:t>总评</w:t>
            </w:r>
            <w:r>
              <w:rPr>
                <w:rFonts w:hint="eastAsia" w:ascii="宋体" w:cs="宋体"/>
                <w:lang w:val="zh-CN"/>
              </w:rPr>
              <w:t>成绩采用五级记分制：优秀、良好、中等、及格和不及格。</w:t>
            </w:r>
            <w:r>
              <w:rPr>
                <w:rFonts w:hint="eastAsia" w:ascii="宋体" w:hAnsi="宋体"/>
                <w:szCs w:val="21"/>
              </w:rPr>
              <w:t>学期</w:t>
            </w:r>
            <w:r>
              <w:rPr>
                <w:rFonts w:hint="eastAsia" w:ascii="宋体" w:hAnsi="宋体"/>
                <w:bCs/>
                <w:szCs w:val="21"/>
              </w:rPr>
              <w:t>总评成绩由两部分</w:t>
            </w:r>
            <w:r>
              <w:rPr>
                <w:rFonts w:ascii="宋体" w:hAnsi="宋体"/>
                <w:bCs/>
                <w:szCs w:val="21"/>
              </w:rPr>
              <w:t>构成：</w:t>
            </w:r>
            <w:r>
              <w:rPr>
                <w:rFonts w:hint="eastAsia" w:ascii="宋体" w:hAnsi="宋体"/>
                <w:bCs/>
                <w:szCs w:val="21"/>
              </w:rPr>
              <w:t>平时成绩，</w:t>
            </w:r>
            <w:r>
              <w:rPr>
                <w:rFonts w:ascii="宋体" w:hAnsi="宋体"/>
                <w:bCs/>
                <w:szCs w:val="21"/>
              </w:rPr>
              <w:t>占比3</w:t>
            </w:r>
            <w:r>
              <w:rPr>
                <w:rFonts w:hint="eastAsia" w:ascii="宋体" w:hAnsi="宋体"/>
                <w:bCs/>
                <w:szCs w:val="21"/>
              </w:rPr>
              <w:t>0%；期末成绩，</w:t>
            </w:r>
            <w:r>
              <w:rPr>
                <w:rFonts w:ascii="宋体" w:hAnsi="宋体"/>
                <w:bCs/>
                <w:szCs w:val="21"/>
              </w:rPr>
              <w:t>占比7</w:t>
            </w:r>
            <w:r>
              <w:rPr>
                <w:rFonts w:hint="eastAsia" w:ascii="宋体" w:hAnsi="宋体"/>
                <w:bCs/>
                <w:szCs w:val="21"/>
              </w:rPr>
              <w:t>0%。平时成绩包括实践态度、</w:t>
            </w:r>
            <w:r>
              <w:rPr>
                <w:rFonts w:hint="eastAsia" w:ascii="宋体" w:hAnsi="宋体" w:cs="宋体"/>
                <w:lang w:val="zh-CN"/>
              </w:rPr>
              <w:t>设计</w:t>
            </w:r>
            <w:r>
              <w:rPr>
                <w:rFonts w:hint="eastAsia" w:ascii="宋体" w:hAnsi="宋体" w:cs="宋体"/>
              </w:rPr>
              <w:t>调查方案、</w:t>
            </w:r>
            <w:r>
              <w:rPr>
                <w:rFonts w:hint="eastAsia" w:ascii="宋体" w:hAnsi="宋体" w:cs="宋体"/>
                <w:lang w:val="zh-CN"/>
              </w:rPr>
              <w:t>调查问卷</w:t>
            </w:r>
            <w:r>
              <w:rPr>
                <w:rFonts w:hint="eastAsia" w:ascii="宋体" w:hAnsi="宋体" w:cs="宋体"/>
              </w:rPr>
              <w:t>或</w:t>
            </w:r>
            <w:r>
              <w:rPr>
                <w:rFonts w:hint="eastAsia" w:ascii="宋体" w:hAnsi="宋体" w:cs="宋体"/>
                <w:lang w:val="zh-CN"/>
              </w:rPr>
              <w:t>访谈提纲</w:t>
            </w:r>
            <w:r>
              <w:rPr>
                <w:rFonts w:hint="eastAsia" w:ascii="宋体" w:hAnsi="宋体"/>
                <w:bCs/>
                <w:szCs w:val="21"/>
              </w:rPr>
              <w:t>。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期末成绩包括调查报告。</w:t>
            </w:r>
          </w:p>
        </w:tc>
      </w:tr>
    </w:tbl>
    <w:p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</w:t>
      </w:r>
    </w:p>
    <w:p>
      <w:pPr>
        <w:wordWrap w:val="0"/>
        <w:spacing w:line="360" w:lineRule="auto"/>
        <w:jc w:val="right"/>
      </w:pPr>
      <w:r>
        <w:rPr>
          <w:sz w:val="24"/>
        </w:rPr>
        <w:t>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1Y2YyZjZkZjFkZGE4NDI5NDQ0NDQ1OTk1NjNkNmMifQ=="/>
  </w:docVars>
  <w:rsids>
    <w:rsidRoot w:val="00A61C06"/>
    <w:rsid w:val="00005438"/>
    <w:rsid w:val="00011F1F"/>
    <w:rsid w:val="00012A2E"/>
    <w:rsid w:val="000345A0"/>
    <w:rsid w:val="00040620"/>
    <w:rsid w:val="00051283"/>
    <w:rsid w:val="000525E7"/>
    <w:rsid w:val="00065073"/>
    <w:rsid w:val="00080C39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D74AA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E265D"/>
    <w:rsid w:val="002E46CC"/>
    <w:rsid w:val="00313F4C"/>
    <w:rsid w:val="00334B9A"/>
    <w:rsid w:val="0034116D"/>
    <w:rsid w:val="00344669"/>
    <w:rsid w:val="0035627A"/>
    <w:rsid w:val="0038070D"/>
    <w:rsid w:val="0038464B"/>
    <w:rsid w:val="00392A71"/>
    <w:rsid w:val="00397969"/>
    <w:rsid w:val="003B0D33"/>
    <w:rsid w:val="003D12F7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824EA"/>
    <w:rsid w:val="005A7E22"/>
    <w:rsid w:val="005B1FA8"/>
    <w:rsid w:val="005B7C92"/>
    <w:rsid w:val="005C5A87"/>
    <w:rsid w:val="005D5E3E"/>
    <w:rsid w:val="005E2A77"/>
    <w:rsid w:val="005F6BD7"/>
    <w:rsid w:val="005F6FD3"/>
    <w:rsid w:val="00616918"/>
    <w:rsid w:val="00636F2C"/>
    <w:rsid w:val="006458CF"/>
    <w:rsid w:val="00650F04"/>
    <w:rsid w:val="006629D6"/>
    <w:rsid w:val="00664369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3289"/>
    <w:rsid w:val="007B626E"/>
    <w:rsid w:val="007C5F29"/>
    <w:rsid w:val="007C6027"/>
    <w:rsid w:val="0080169A"/>
    <w:rsid w:val="008061A9"/>
    <w:rsid w:val="00807D71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467F"/>
    <w:rsid w:val="008F3849"/>
    <w:rsid w:val="00913C9D"/>
    <w:rsid w:val="00915BD8"/>
    <w:rsid w:val="00924D8A"/>
    <w:rsid w:val="0093648B"/>
    <w:rsid w:val="00996CDA"/>
    <w:rsid w:val="009A3522"/>
    <w:rsid w:val="009A4D8F"/>
    <w:rsid w:val="009B1F28"/>
    <w:rsid w:val="009B486B"/>
    <w:rsid w:val="009B7FEF"/>
    <w:rsid w:val="00A050AA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46"/>
    <w:rsid w:val="00B5613F"/>
    <w:rsid w:val="00B7392E"/>
    <w:rsid w:val="00B739FA"/>
    <w:rsid w:val="00B81844"/>
    <w:rsid w:val="00BB2942"/>
    <w:rsid w:val="00BB59E0"/>
    <w:rsid w:val="00BC28F7"/>
    <w:rsid w:val="00BD1BE1"/>
    <w:rsid w:val="00BF2B36"/>
    <w:rsid w:val="00BF69C7"/>
    <w:rsid w:val="00C05FDA"/>
    <w:rsid w:val="00C5409D"/>
    <w:rsid w:val="00C5676D"/>
    <w:rsid w:val="00CD0726"/>
    <w:rsid w:val="00CE2EAD"/>
    <w:rsid w:val="00CE78BE"/>
    <w:rsid w:val="00CF098F"/>
    <w:rsid w:val="00CF0D0A"/>
    <w:rsid w:val="00D03DE5"/>
    <w:rsid w:val="00D210B4"/>
    <w:rsid w:val="00D476E7"/>
    <w:rsid w:val="00D47CAB"/>
    <w:rsid w:val="00D83078"/>
    <w:rsid w:val="00D85AD9"/>
    <w:rsid w:val="00D92EE2"/>
    <w:rsid w:val="00D949C9"/>
    <w:rsid w:val="00D94EB3"/>
    <w:rsid w:val="00DA0394"/>
    <w:rsid w:val="00DB44EB"/>
    <w:rsid w:val="00DC7126"/>
    <w:rsid w:val="00DD04D4"/>
    <w:rsid w:val="00DD69FB"/>
    <w:rsid w:val="00DD7D3A"/>
    <w:rsid w:val="00E23C37"/>
    <w:rsid w:val="00E633F5"/>
    <w:rsid w:val="00E63733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B10D4"/>
    <w:rsid w:val="00FC6B62"/>
    <w:rsid w:val="04414950"/>
    <w:rsid w:val="18E36EBD"/>
    <w:rsid w:val="4AFC2E27"/>
    <w:rsid w:val="4BCF7DA8"/>
    <w:rsid w:val="501E27F2"/>
    <w:rsid w:val="57C62B57"/>
    <w:rsid w:val="5DAC40EF"/>
    <w:rsid w:val="617F7EBF"/>
    <w:rsid w:val="64552879"/>
    <w:rsid w:val="7AD1172D"/>
    <w:rsid w:val="7DDF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</Company>
  <Pages>1</Pages>
  <Words>478</Words>
  <Characters>533</Characters>
  <Lines>2</Lines>
  <Paragraphs>1</Paragraphs>
  <TotalTime>10</TotalTime>
  <ScaleCrop>false</ScaleCrop>
  <LinksUpToDate>false</LinksUpToDate>
  <CharactersWithSpaces>605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2021-06-09T02:30:00Z</dcterms:created>
  <dc:creator>wy</dc:creator>
  <cp:lastModifiedBy>jinjin</cp:lastModifiedBy>
  <cp:lastPrinted>2021-07-01T02:59:00Z</cp:lastPrinted>
  <dcterms:modified xsi:type="dcterms:W3CDTF">2023-06-15T06:20:21Z</dcterms:modified>
  <dc:title>杭 州 电 子 工 业 学 院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B10EAE13E51D4F92A8AD8E4A0CA6E304</vt:lpwstr>
  </property>
</Properties>
</file>