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jc w:val="center"/>
        <w:rPr>
          <w:rFonts w:ascii="黑体" w:eastAsia="黑体"/>
          <w:b/>
          <w:sz w:val="36"/>
        </w:rPr>
      </w:pPr>
      <w:bookmarkStart w:id="0" w:name="_GoBack"/>
      <w:bookmarkEnd w:id="0"/>
      <w:r>
        <w:rPr>
          <w:rFonts w:hint="eastAsia" w:ascii="黑体" w:eastAsia="黑体"/>
          <w:b/>
          <w:sz w:val="36"/>
        </w:rPr>
        <w:t>杭州</w:t>
      </w:r>
      <w:r>
        <w:rPr>
          <w:rFonts w:ascii="黑体" w:eastAsia="黑体"/>
          <w:b/>
          <w:sz w:val="36"/>
        </w:rPr>
        <w:t>电子科技大学</w:t>
      </w:r>
      <w:r>
        <w:rPr>
          <w:rFonts w:hint="eastAsia" w:ascii="黑体" w:eastAsia="黑体"/>
          <w:b/>
          <w:sz w:val="36"/>
        </w:rPr>
        <w:t>定向就业硕士研究生协议书</w:t>
      </w:r>
    </w:p>
    <w:p>
      <w:pPr>
        <w:jc w:val="center"/>
        <w:rPr>
          <w:rFonts w:ascii="黑体" w:eastAsia="黑体"/>
          <w:b/>
          <w:sz w:val="36"/>
        </w:rPr>
      </w:pPr>
    </w:p>
    <w:p>
      <w:pPr>
        <w:spacing w:line="400" w:lineRule="exact"/>
        <w:ind w:firstLine="48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定向单位：                                    （简称甲方）</w:t>
      </w:r>
    </w:p>
    <w:p>
      <w:pPr>
        <w:spacing w:line="400" w:lineRule="exact"/>
        <w:ind w:firstLine="48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培养单位：  杭州</w:t>
      </w:r>
      <w:r>
        <w:rPr>
          <w:rFonts w:ascii="宋体" w:hAnsi="宋体"/>
          <w:sz w:val="24"/>
        </w:rPr>
        <w:t>电子科技</w:t>
      </w:r>
      <w:r>
        <w:rPr>
          <w:rFonts w:hint="eastAsia" w:ascii="宋体" w:hAnsi="宋体"/>
          <w:sz w:val="24"/>
        </w:rPr>
        <w:t>大学                  （简称乙方）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定向就业研究生：                              （简称丙方）</w:t>
      </w:r>
    </w:p>
    <w:p>
      <w:pPr>
        <w:spacing w:line="400" w:lineRule="exact"/>
        <w:ind w:firstLine="48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经三方协商，就定向就业研究生事宜，达成如下协议：</w:t>
      </w:r>
    </w:p>
    <w:p>
      <w:pPr>
        <w:spacing w:line="324" w:lineRule="auto"/>
        <w:ind w:firstLine="570"/>
        <w:rPr>
          <w:rFonts w:ascii="宋体" w:hAnsi="宋体"/>
          <w:sz w:val="24"/>
        </w:rPr>
      </w:pPr>
    </w:p>
    <w:p>
      <w:pPr>
        <w:spacing w:line="324" w:lineRule="auto"/>
        <w:ind w:firstLine="57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一、丙方被录取为乙方的硕士学位研究生，学习专业及</w:t>
      </w:r>
      <w:r>
        <w:rPr>
          <w:rFonts w:ascii="宋体" w:hAnsi="宋体"/>
          <w:sz w:val="24"/>
        </w:rPr>
        <w:t>代码</w:t>
      </w:r>
      <w:r>
        <w:rPr>
          <w:rFonts w:hint="eastAsia" w:ascii="宋体" w:hAnsi="宋体"/>
          <w:sz w:val="24"/>
        </w:rPr>
        <w:t>：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 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</w:rPr>
        <w:t>，学制：</w:t>
      </w:r>
      <w:r>
        <w:rPr>
          <w:rFonts w:hint="eastAsia" w:ascii="宋体" w:hAnsi="宋体"/>
          <w:sz w:val="24"/>
          <w:u w:val="single"/>
        </w:rPr>
        <w:t xml:space="preserve">   </w:t>
      </w:r>
      <w:r>
        <w:rPr>
          <w:rFonts w:ascii="宋体" w:hAnsi="宋体"/>
          <w:sz w:val="24"/>
          <w:u w:val="single"/>
        </w:rPr>
        <w:t xml:space="preserve">  </w:t>
      </w:r>
      <w:r>
        <w:rPr>
          <w:rFonts w:hint="eastAsia" w:ascii="宋体" w:hAnsi="宋体"/>
          <w:sz w:val="24"/>
          <w:u w:val="single"/>
        </w:rPr>
        <w:t xml:space="preserve">    </w:t>
      </w:r>
      <w:r>
        <w:rPr>
          <w:rFonts w:hint="eastAsia" w:ascii="宋体" w:hAnsi="宋体"/>
          <w:sz w:val="24"/>
        </w:rPr>
        <w:t>。</w:t>
      </w:r>
    </w:p>
    <w:p>
      <w:pPr>
        <w:spacing w:line="324" w:lineRule="auto"/>
        <w:ind w:firstLine="57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二、丙方在学习期间，必须努力学习。自觉遵守乙方的规章制度。乙方按照培养要求与规定，负责政治思想教育、业务培养和学籍管理。</w:t>
      </w:r>
    </w:p>
    <w:p>
      <w:pPr>
        <w:spacing w:line="324" w:lineRule="auto"/>
        <w:ind w:firstLine="57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三、丙方在乙方学习期间，不得自行终止学业或转入其他单位。丙方若报考博士生、申请出国留学或毕业后到甲方以外</w:t>
      </w:r>
      <w:r>
        <w:rPr>
          <w:rFonts w:ascii="宋体" w:hAnsi="宋体"/>
          <w:sz w:val="24"/>
        </w:rPr>
        <w:t>单位</w:t>
      </w:r>
      <w:r>
        <w:rPr>
          <w:rFonts w:hint="eastAsia" w:ascii="宋体" w:hAnsi="宋体"/>
          <w:sz w:val="24"/>
        </w:rPr>
        <w:t>工作，必须征得甲方同意。</w:t>
      </w:r>
    </w:p>
    <w:p>
      <w:pPr>
        <w:spacing w:line="324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四、丙方在基本学制内的培养费为</w:t>
      </w:r>
      <w:r>
        <w:rPr>
          <w:rFonts w:hint="eastAsia" w:ascii="宋体" w:hAnsi="宋体"/>
          <w:sz w:val="24"/>
          <w:u w:val="single"/>
        </w:rPr>
        <w:t xml:space="preserve">           </w:t>
      </w:r>
      <w:r>
        <w:rPr>
          <w:rFonts w:hint="eastAsia" w:ascii="宋体" w:hAnsi="宋体"/>
          <w:sz w:val="24"/>
        </w:rPr>
        <w:t>（大写）圆人民币，丙方的培养费须在每学年开学注册前缴纳，具体缴费金额按乙方公布的相关规定执行，乙方凭丙方的缴费收据给予报到注册。</w:t>
      </w:r>
    </w:p>
    <w:p>
      <w:pPr>
        <w:spacing w:line="324" w:lineRule="auto"/>
        <w:ind w:firstLine="600" w:firstLineChars="2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五、丙方相关人事档案、工资和医疗等人事关系由甲方负责并管理，一般不转入乙方。</w:t>
      </w:r>
    </w:p>
    <w:p>
      <w:pPr>
        <w:spacing w:line="324" w:lineRule="auto"/>
        <w:ind w:firstLine="57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六、丙方在学期间一般不享受乙方的奖助学金，可以申请助研岗位资助。</w:t>
      </w:r>
    </w:p>
    <w:p>
      <w:pPr>
        <w:spacing w:line="324" w:lineRule="auto"/>
        <w:ind w:firstLine="600" w:firstLineChars="2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七、丙方毕业后，按照规定办理离校手续。</w:t>
      </w:r>
    </w:p>
    <w:p>
      <w:pPr>
        <w:spacing w:line="324" w:lineRule="auto"/>
        <w:ind w:firstLine="600" w:firstLineChars="2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八、有关甲丙双方未尽事宜，可由甲丙双方另行协商。</w:t>
      </w:r>
    </w:p>
    <w:p>
      <w:pPr>
        <w:spacing w:line="324" w:lineRule="auto"/>
        <w:ind w:firstLine="600" w:firstLineChars="2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九、本协议经甲、乙两方代表签字、加盖公章，并由丙方签字后生效。有效期至丙方毕业时为止。本协议一式三份，甲、乙、丙各执一份。</w:t>
      </w:r>
    </w:p>
    <w:p>
      <w:pPr>
        <w:spacing w:line="288" w:lineRule="auto"/>
        <w:ind w:firstLine="480" w:firstLineChars="200"/>
        <w:rPr>
          <w:rFonts w:ascii="宋体" w:hAnsi="宋体"/>
          <w:sz w:val="24"/>
        </w:rPr>
      </w:pPr>
    </w:p>
    <w:p>
      <w:pPr>
        <w:spacing w:line="288" w:lineRule="auto"/>
        <w:ind w:firstLine="480" w:firstLineChars="200"/>
        <w:rPr>
          <w:rFonts w:ascii="宋体" w:hAnsi="宋体"/>
          <w:sz w:val="24"/>
        </w:rPr>
      </w:pPr>
    </w:p>
    <w:p>
      <w:pPr>
        <w:spacing w:line="480" w:lineRule="auto"/>
        <w:ind w:firstLine="57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甲方:                 乙方：杭州电子</w:t>
      </w:r>
      <w:r>
        <w:rPr>
          <w:rFonts w:ascii="宋体" w:hAnsi="宋体"/>
          <w:sz w:val="24"/>
        </w:rPr>
        <w:t>科技</w:t>
      </w:r>
      <w:r>
        <w:rPr>
          <w:rFonts w:hint="eastAsia" w:ascii="宋体" w:hAnsi="宋体"/>
          <w:sz w:val="24"/>
        </w:rPr>
        <w:t>大学       丙方:</w:t>
      </w:r>
    </w:p>
    <w:p>
      <w:pPr>
        <w:spacing w:line="480" w:lineRule="auto"/>
        <w:ind w:firstLine="57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代表：                代表：</w:t>
      </w:r>
    </w:p>
    <w:p>
      <w:pPr>
        <w:spacing w:line="480" w:lineRule="auto"/>
        <w:ind w:firstLine="57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公章：                公章：</w:t>
      </w:r>
    </w:p>
    <w:p>
      <w:pPr>
        <w:spacing w:line="48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年   月   日          年   月   日               年   月   日</w:t>
      </w:r>
    </w:p>
    <w:p/>
    <w:sectPr>
      <w:pgSz w:w="11906" w:h="16838"/>
      <w:pgMar w:top="907" w:right="1701" w:bottom="907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78DA"/>
    <w:rsid w:val="002D7D69"/>
    <w:rsid w:val="003E79FB"/>
    <w:rsid w:val="004078DA"/>
    <w:rsid w:val="00564856"/>
    <w:rsid w:val="009A4611"/>
    <w:rsid w:val="00CD1F7D"/>
    <w:rsid w:val="00EB6E23"/>
    <w:rsid w:val="59DE2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668</Characters>
  <Lines>5</Lines>
  <Paragraphs>1</Paragraphs>
  <TotalTime>11</TotalTime>
  <ScaleCrop>false</ScaleCrop>
  <LinksUpToDate>false</LinksUpToDate>
  <CharactersWithSpaces>784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2020-05-04T05:00:00Z</dcterms:created>
  <dc:creator>2017-2</dc:creator>
  <cp:lastModifiedBy>hp239</cp:lastModifiedBy>
  <dcterms:modified xsi:type="dcterms:W3CDTF">2020-05-28T08:21:16Z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